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="0" w:beforeAutospacing="0" w:after="0" w:afterAutospacing="0" w:line="560" w:lineRule="exact"/>
        <w:rPr>
          <w:rFonts w:hint="default" w:ascii="Times New Roman" w:hAnsi="Times New Roman"/>
          <w:b w:val="0"/>
          <w:color w:val="000000"/>
          <w:sz w:val="28"/>
          <w:szCs w:val="28"/>
        </w:rPr>
      </w:pPr>
      <w:r>
        <w:rPr>
          <w:rFonts w:hint="default" w:ascii="Times New Roman" w:hAnsi="Times New Roman" w:eastAsia="黑体"/>
          <w:b w:val="0"/>
          <w:bCs/>
          <w:sz w:val="28"/>
          <w:szCs w:val="28"/>
        </w:rPr>
        <w:t>附件2：</w:t>
      </w:r>
    </w:p>
    <w:p>
      <w:pPr>
        <w:pStyle w:val="2"/>
        <w:widowControl/>
        <w:snapToGrid w:val="0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黑体"/>
          <w:b w:val="0"/>
          <w:bCs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 w:val="0"/>
          <w:bCs/>
          <w:sz w:val="32"/>
          <w:szCs w:val="32"/>
        </w:rPr>
        <w:t>住宿标准及接送站安排</w:t>
      </w:r>
    </w:p>
    <w:p>
      <w:pPr>
        <w:ind w:firstLine="562" w:firstLineChars="200"/>
        <w:rPr>
          <w:rFonts w:hint="eastAsia" w:ascii="Times New Roman" w:hAnsi="Times New Roman" w:eastAsia="仿宋" w:cs="宋体"/>
          <w:b/>
          <w:kern w:val="0"/>
          <w:sz w:val="28"/>
          <w:szCs w:val="28"/>
          <w:lang w:bidi="ar"/>
        </w:rPr>
      </w:pPr>
    </w:p>
    <w:p>
      <w:pPr>
        <w:widowControl/>
        <w:shd w:val="clear" w:color="auto" w:fill="FFFFFF"/>
        <w:snapToGrid w:val="0"/>
        <w:spacing w:line="500" w:lineRule="exact"/>
        <w:ind w:firstLine="600" w:firstLineChars="200"/>
        <w:jc w:val="left"/>
        <w:rPr>
          <w:rFonts w:ascii="Times New Roman" w:hAnsi="Times New Roman" w:eastAsia="仿宋"/>
          <w:kern w:val="0"/>
          <w:sz w:val="28"/>
          <w:szCs w:val="28"/>
        </w:rPr>
      </w:pP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本次大会承接酒店</w:t>
      </w:r>
      <w:r>
        <w:rPr>
          <w:rFonts w:eastAsia="仿宋"/>
          <w:kern w:val="0"/>
          <w:sz w:val="28"/>
          <w:szCs w:val="28"/>
        </w:rPr>
        <w:t>涵田宕口酒店</w:t>
      </w:r>
      <w:r>
        <w:rPr>
          <w:rFonts w:hint="eastAsia" w:eastAsia="仿宋"/>
          <w:kern w:val="0"/>
          <w:sz w:val="28"/>
          <w:szCs w:val="28"/>
        </w:rPr>
        <w:t>（五星级）位于</w:t>
      </w:r>
      <w:r>
        <w:rPr>
          <w:rFonts w:eastAsia="仿宋"/>
          <w:kern w:val="0"/>
          <w:sz w:val="28"/>
          <w:szCs w:val="28"/>
        </w:rPr>
        <w:t>徐州国际园林博览园</w:t>
      </w:r>
      <w:r>
        <w:rPr>
          <w:rFonts w:hint="eastAsia" w:eastAsia="仿宋"/>
          <w:kern w:val="0"/>
          <w:sz w:val="28"/>
          <w:szCs w:val="28"/>
        </w:rPr>
        <w:t>内，参会代表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凭参会证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可出入园区，无需购买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门票</w:t>
      </w:r>
      <w:r>
        <w:rPr>
          <w:rFonts w:hint="eastAsia" w:eastAsia="仿宋"/>
          <w:kern w:val="0"/>
          <w:sz w:val="28"/>
          <w:szCs w:val="28"/>
        </w:rPr>
        <w:t>。</w:t>
      </w:r>
      <w:r>
        <w:rPr>
          <w:rFonts w:eastAsia="仿宋"/>
          <w:kern w:val="0"/>
          <w:sz w:val="28"/>
          <w:szCs w:val="28"/>
        </w:rPr>
        <w:t>中</w:t>
      </w:r>
      <w:r>
        <w:rPr>
          <w:rFonts w:ascii="Times New Roman" w:hAnsi="Times New Roman" w:eastAsia="仿宋"/>
          <w:kern w:val="0"/>
          <w:sz w:val="28"/>
          <w:szCs w:val="28"/>
        </w:rPr>
        <w:t>国葡萄酒果酒博览馆</w:t>
      </w:r>
      <w:r>
        <w:rPr>
          <w:rFonts w:hint="eastAsia" w:ascii="Times New Roman" w:hAnsi="Times New Roman" w:eastAsia="仿宋"/>
          <w:kern w:val="0"/>
          <w:sz w:val="28"/>
          <w:szCs w:val="28"/>
        </w:rPr>
        <w:t>位于园区内，参会代表可乘坐观光车前往博览馆免费参观</w:t>
      </w:r>
      <w:r>
        <w:rPr>
          <w:rFonts w:ascii="Times New Roman" w:hAnsi="Times New Roman" w:eastAsia="仿宋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napToGrid w:val="0"/>
        <w:spacing w:line="500" w:lineRule="exact"/>
        <w:ind w:firstLine="600" w:firstLineChars="200"/>
        <w:jc w:val="left"/>
        <w:rPr>
          <w:rFonts w:hint="eastAsia" w:ascii="Times New Roman" w:hAnsi="Times New Roman" w:eastAsia="仿宋"/>
          <w:kern w:val="0"/>
          <w:sz w:val="28"/>
          <w:szCs w:val="28"/>
        </w:rPr>
      </w:pP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经组委会与酒店沟通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协商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，住宿标准为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60元/间（标间），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由于酒店单间房间数量有限，请参会代表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根据实际情况选择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合住（可单独开票），并提前告知相关工作人员，便于统一安排。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同时，会务组将为参会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代表提供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接送站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服务</w:t>
      </w:r>
      <w:r>
        <w:rPr>
          <w:rFonts w:ascii="Times New Roman" w:hAnsi="Times New Roman" w:eastAsia="仿宋"/>
          <w:spacing w:val="10"/>
          <w:sz w:val="28"/>
          <w:szCs w:val="28"/>
          <w:shd w:val="clear" w:color="auto" w:fill="FFFFFF"/>
        </w:rPr>
        <w:t>，具体信息如下：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28"/>
          <w:szCs w:val="28"/>
          <w:shd w:val="clear" w:color="auto" w:fill="FFFFFF"/>
        </w:rPr>
        <w:t>接站：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徐州东站：4月19日10:00-22:00，每40分钟一班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徐州观音国际机场：4月19日10:00-22:00，每40分钟一班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hint="eastAsia" w:ascii="黑体" w:hAnsi="黑体" w:eastAsia="黑体" w:cs="黑体"/>
          <w:spacing w:val="1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pacing w:val="10"/>
          <w:sz w:val="28"/>
          <w:szCs w:val="28"/>
          <w:shd w:val="clear" w:color="auto" w:fill="FFFFFF"/>
        </w:rPr>
        <w:t>送站：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大会结束后，会务组将安排大巴车在酒店门口统一送参会代表前往徐州东站、徐州观音国际机场，请参会代表届时关注会议群中的通知。</w:t>
      </w:r>
    </w:p>
    <w:p>
      <w:pPr>
        <w:pStyle w:val="3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00" w:firstLineChars="200"/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</w:pP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 xml:space="preserve">    </w:t>
      </w:r>
    </w:p>
    <w:p>
      <w:pPr>
        <w:widowControl/>
        <w:shd w:val="clear" w:color="auto" w:fill="FFFFFF"/>
        <w:snapToGrid w:val="0"/>
        <w:spacing w:line="500" w:lineRule="exact"/>
        <w:ind w:firstLine="600" w:firstLineChars="200"/>
        <w:jc w:val="left"/>
        <w:rPr>
          <w:rFonts w:ascii="Times New Roman" w:hAnsi="Times New Roman" w:eastAsia="仿宋"/>
          <w:color w:val="333333"/>
          <w:spacing w:val="1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如有特殊需求的参会代表，请提前联系负责安排住宿及接送站的工作人员（</w:t>
      </w:r>
      <w:r>
        <w:rPr>
          <w:rFonts w:hint="eastAsia" w:ascii="Times New Roman" w:hAnsi="Times New Roman" w:eastAsia="仿宋"/>
          <w:kern w:val="0"/>
          <w:sz w:val="28"/>
          <w:szCs w:val="28"/>
        </w:rPr>
        <w:t>薛雪，13759923031</w:t>
      </w:r>
      <w:r>
        <w:rPr>
          <w:rFonts w:hint="eastAsia" w:ascii="Times New Roman" w:hAnsi="Times New Roman" w:eastAsia="仿宋"/>
          <w:spacing w:val="10"/>
          <w:sz w:val="28"/>
          <w:szCs w:val="28"/>
          <w:shd w:val="clear" w:color="auto" w:fill="FFFFFF"/>
        </w:rPr>
        <w:t>），会务组将尽力协调安排。</w:t>
      </w:r>
    </w:p>
    <w:p>
      <w:bookmarkStart w:id="0" w:name="_GoBack"/>
      <w:bookmarkEnd w:id="0"/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jg0YmYzNDVmMGI3YjBkMjVlMDBkOWRmNzhmZmQifQ=="/>
  </w:docVars>
  <w:rsids>
    <w:rsidRoot w:val="00000000"/>
    <w:rsid w:val="1D9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2023-03-23T01:03:09Z</dcterms:created>
  <dc:creator>Administrator</dc:creator>
  <cp:lastModifiedBy>Administrator</cp:lastModifiedBy>
  <dcterms:modified xsi:type="dcterms:W3CDTF">2023-03-23T01:03:19Z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5962A71472F8463695480A1DEB988CF9</vt:lpwstr>
  </property>
</Properties>
</file>