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附件：</w:t>
      </w:r>
    </w:p>
    <w:p>
      <w:pPr>
        <w:jc w:val="center"/>
        <w:rPr>
          <w:rFonts w:ascii="黑体" w:hAnsi="黑体" w:eastAsia="黑体" w:cs="Times New Roman"/>
          <w:sz w:val="32"/>
          <w:szCs w:val="32"/>
        </w:rPr>
      </w:pPr>
      <w:bookmarkStart w:id="0" w:name="_GoBack"/>
      <w:r>
        <w:rPr>
          <w:rFonts w:hint="eastAsia" w:ascii="黑体" w:hAnsi="黑体" w:eastAsia="黑体" w:cs="Times New Roman"/>
          <w:sz w:val="32"/>
          <w:szCs w:val="32"/>
        </w:rPr>
        <w:t>国家级和国际级大学生学科竞赛目录</w:t>
      </w:r>
      <w:bookmarkEnd w:id="0"/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6600"/>
        <w:gridCol w:w="1000"/>
        <w:gridCol w:w="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竞赛名称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中国“互联网+”大学生创新创业大赛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“挑战杯”全国大学生课外学术科技作品竞赛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“挑战杯”中国大学生创业计划大赛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全国大学生数学建模竞赛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ACM-ICPC国际大学生程序设计竞赛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全国大学生电子设计竞赛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全国大学生化学实验邀请赛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全国大学生机械创新设计大赛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全国大学生结构设计竞赛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全国大学生广告艺术大赛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全国大学生智能汽车竞赛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全国大学生交通科技大赛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全国大学生电子商务“创新、创意及创业”挑战赛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全国大学生节能减排社会实践与科技竞赛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全国大学生工程训练综合能力竞赛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全国大学生物流设计大赛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外研社全国大学生英语系列赛 -英语演讲、英语辩论、英语写作、英语阅读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全国大学生创新创业训练计划年会展示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全国大学生机器人大赛 -RoboMaster、RoboCon、RoboTac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“西门子杯”中国智能制造挑战赛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全国大学生化工设计竞赛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全国大学生先进成图技术与产品信息建模创新大赛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中国大学生计算机设计大赛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全国大学生市场调查与分析大赛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中国大学生服务外包创新创业大赛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两岸新锐设计竞赛 “华灿奖”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中国高校计算机大赛 -大数据挑战赛、团体程序设计天梯赛、移动应用创新赛、网络技术挑战赛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中国机器人大赛暨 RoboCup机器人世界杯中国赛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全国大学生信息安全竞赛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全国周培源大学生力学竞赛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中国大学生机械工程创新创意大赛-过程装备实践与创新赛、铸造工艺设计赛、材料热处理创新创业赛、起重机创意赛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蓝桥杯全国软件和信息技术专业人才大赛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全国大学生金相技能大赛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“中国软件杯”大学生软件设计大赛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全国大学生光电设计竞赛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全国高校数字艺术设计大赛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中美青年创客大赛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全国大学生地质技能竞赛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米兰设计周--中国高校设计学科师生优秀作品展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全国大学生集成电路创新创业大赛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世界技能大赛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世界技能大赛中国选拔赛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全国林业和草原创新创业大赛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全国大学生水利创新设计大赛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全国大学生农业水利工程及相关专业创新设计大赛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中国（工程）机器人大赛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中国服务机器人大赛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中国农业机器人大赛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全国大学生农业建筑环境与能源工程相关专业创新创业竞赛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全国大学生智能农业装备创新大赛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全国大学生食品工程虚拟仿真大赛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全国大学生生命科学竞赛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全国大学生生命科学创新创业大赛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全国大学生英语竞赛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全国大学生数学竞赛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全国大学生植物保护专业能力大赛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全国大学生动物科学专业技能大赛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全国大学生水产技能大赛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全国大学生水族箱造景技能大赛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全国农林高校“牛精英挑战赛”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全国大学生兽医技能大赛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雄鹰杯小动物医师技能大赛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全国大学生土地利用规划大赛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中国风景园林学会大学生设计竞赛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中国人居环境设计学年奖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亚洲设计学年奖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园冶杯大学生国际竞赛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艾景奖国际园林景观规划设计大赛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国际大学生数学建模竞赛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国际大学生雪雕大赛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中、日、韩大学生风景园林设计竞赛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187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注：竞赛目录根据教育部高教学会公布的排行榜竞赛每年进行认定公布。</w:t>
            </w:r>
          </w:p>
        </w:tc>
      </w:tr>
    </w:tbl>
    <w:p>
      <w:pPr>
        <w:rPr>
          <w:rFonts w:ascii="Calibri" w:hAnsi="Calibri" w:eastAsia="宋体" w:cs="Times New Roman"/>
          <w:szCs w:val="22"/>
        </w:rPr>
      </w:pPr>
    </w:p>
    <w:p>
      <w:pPr>
        <w:rPr>
          <w:rFonts w:hint="eastAsia" w:ascii="仿宋" w:hAnsi="仿宋" w:eastAsia="仿宋"/>
          <w:sz w:val="28"/>
          <w:szCs w:val="28"/>
          <w:shd w:val="clear" w:color="auto" w:fill="FFFFFF"/>
        </w:rPr>
      </w:pPr>
    </w:p>
    <w:p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2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2020-09-25T14:45:43Z</dcterms:created>
  <dc:creator>lenovo</dc:creator>
  <cp:lastModifiedBy>lenovo</cp:lastModifiedBy>
  <dcterms:modified xsi:type="dcterms:W3CDTF">2020-09-25T14:46:09Z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